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AC0" w:rsidRPr="008511CA" w:rsidRDefault="00757CF5" w:rsidP="008511CA">
      <w:pPr>
        <w:spacing w:after="0" w:line="240" w:lineRule="auto"/>
        <w:jc w:val="center"/>
        <w:rPr>
          <w:rStyle w:val="a5"/>
          <w:rFonts w:ascii="Times New Roman" w:hAnsi="Times New Roman" w:cs="Times New Roman"/>
          <w:u w:val="single"/>
        </w:rPr>
      </w:pPr>
      <w:r w:rsidRPr="008511CA">
        <w:rPr>
          <w:rStyle w:val="a5"/>
          <w:rFonts w:ascii="Times New Roman" w:hAnsi="Times New Roman" w:cs="Times New Roman"/>
          <w:color w:val="FF0000"/>
          <w:sz w:val="28"/>
          <w:u w:val="single"/>
        </w:rPr>
        <w:drawing>
          <wp:anchor distT="0" distB="0" distL="114300" distR="114300" simplePos="0" relativeHeight="251658240" behindDoc="1" locked="0" layoutInCell="1" allowOverlap="1" wp14:anchorId="654F2AC2" wp14:editId="29283BF4">
            <wp:simplePos x="0" y="0"/>
            <wp:positionH relativeFrom="page">
              <wp:align>right</wp:align>
            </wp:positionH>
            <wp:positionV relativeFrom="paragraph">
              <wp:posOffset>-720090</wp:posOffset>
            </wp:positionV>
            <wp:extent cx="7543800" cy="10677525"/>
            <wp:effectExtent l="0" t="0" r="0" b="9525"/>
            <wp:wrapNone/>
            <wp:docPr id="2" name="Рисунок 2" descr="Ð Ð°Ð·Ð½Ð¾ÑÐ²ÐµÑÐ½Ð°Ñ Ñ Ð¿Ð¾Ð»ÑÐºÑÑÐ³Ð»ÑÐ¼Ð¸ ÑÐ³Ð»Ð°Ð¼Ð¸ ÑÐ°Ð¼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°Ð·Ð½Ð¾ÑÐ²ÐµÑÐ½Ð°Ñ Ñ Ð¿Ð¾Ð»ÑÐºÑÑÐ³Ð»ÑÐ¼Ð¸ ÑÐ³Ð»Ð°Ð¼Ð¸ ÑÐ°Ð¼ÐºÐ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1CA">
        <w:rPr>
          <w:rStyle w:val="a5"/>
          <w:rFonts w:ascii="Times New Roman" w:hAnsi="Times New Roman" w:cs="Times New Roman"/>
          <w:color w:val="FF0000"/>
          <w:sz w:val="28"/>
          <w:u w:val="single"/>
        </w:rPr>
        <w:t>Патриотическое воспитание дошкольников.</w:t>
      </w:r>
    </w:p>
    <w:p w:rsidR="00757CF5" w:rsidRPr="008511CA" w:rsidRDefault="00757CF5" w:rsidP="008511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Федеральный государственный образовательный стандарт дошкольного образования направлен на обеспечение формирования в детях нравственности, интеллекта, физической культуры и эстетических качеств. Образовательные области ФГОС обеспечивают личностное и познавательное развитие дошкольника. Патриотическое воспитание дошкольников по ФГОС - актуальная задача, стоящая перед педагогическим сообществом</w:t>
      </w:r>
      <w:r w:rsidRPr="00851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57CF5" w:rsidRPr="008511CA" w:rsidRDefault="00757CF5" w:rsidP="008511CA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8511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3501" cy="2165794"/>
            <wp:effectExtent l="0" t="0" r="4445" b="6350"/>
            <wp:docPr id="1" name="Рисунок 1" descr="ÐÐµÑÐ¾Ð¿ÑÐ¸ÑÑÐ¸Ñ Ð¿Ð¾ Ð¿Ð°ÑÑÐ¸Ð¾ÑÐ¸ÑÐµÑÐºÐ¾Ð¼Ñ Ð²Ð¾ÑÐ¿Ð¸ÑÐ°Ð½Ð¸Ñ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ÐµÑÐ¾Ð¿ÑÐ¸ÑÑÐ¸Ñ Ð¿Ð¾ Ð¿Ð°ÑÑÐ¸Ð¾ÑÐ¸ÑÐµÑÐºÐ¾Ð¼Ñ Ð²Ð¾ÑÐ¿Ð¸ÑÐ°Ð½Ð¸Ñ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225" cy="218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CF5" w:rsidRPr="008511CA" w:rsidRDefault="00757CF5" w:rsidP="008511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Младший дошкольный возраст – важный период в социально-нравственном развитии детей. На данном возрастном этапе у малышей активно формируются первые элементарные представления о хорошем и плохом, навыки поведения, добрые чувства к окружающим их взрослым и сверстникам. Наиболее успешно это происходит в условиях благоприятного педагогического воздействия детского сада и семьи. Те моральные чувства, представления и навыки, которые сформируются у детей в этом возрасте, тот моральный опыт, которые они накопят, лягут в основу их дальнейшего нравственного развития.</w:t>
      </w:r>
    </w:p>
    <w:p w:rsidR="00757CF5" w:rsidRPr="008511CA" w:rsidRDefault="00757CF5" w:rsidP="008511C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младшего дошкольного возраста свойственна большая эмоциональная отзывчивость, что позволяет успешно решать задачу воспитания добрых чувств и отношений к окружающим людям. Очень важно при этом, чтобы воспитатель поддерживал у малышей положительно эмоциональное состояние: отзывчивость на его предложение, просьбу, чувство сопереживания при виде огорчения другого. У ребят воспитывают любовь к близким, желание сделать им что-то хорошее. Это достигается при одобрении, похвале взрослыми проявлений ребёнком добрых чувств к окружающим.</w:t>
      </w:r>
    </w:p>
    <w:p w:rsidR="00757CF5" w:rsidRPr="008511CA" w:rsidRDefault="00757CF5" w:rsidP="008511CA">
      <w:pPr>
        <w:pStyle w:val="a4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11CA">
        <w:rPr>
          <w:color w:val="000000"/>
          <w:sz w:val="28"/>
          <w:szCs w:val="28"/>
        </w:rPr>
        <w:t>Дети должны</w:t>
      </w:r>
      <w:r w:rsidRPr="008511CA">
        <w:rPr>
          <w:color w:val="000000"/>
          <w:sz w:val="28"/>
          <w:szCs w:val="28"/>
        </w:rPr>
        <w:t xml:space="preserve"> усвоить, что нужно дружно играть, заниматься, не обижать друг друга, не отнимать игрушки, а просить</w:t>
      </w:r>
      <w:r w:rsidRPr="008511CA">
        <w:rPr>
          <w:color w:val="000000"/>
          <w:sz w:val="28"/>
          <w:szCs w:val="28"/>
        </w:rPr>
        <w:t xml:space="preserve"> </w:t>
      </w:r>
      <w:r w:rsidRPr="008511CA">
        <w:rPr>
          <w:color w:val="000000"/>
          <w:sz w:val="28"/>
          <w:szCs w:val="28"/>
        </w:rPr>
        <w:t>их вежливо, беречь мебель, книжки, аккуратно обращаться с ними. У детей формируется представление о том, что надо любить животных, птиц, беречь</w:t>
      </w:r>
      <w:r w:rsidRPr="008511CA">
        <w:rPr>
          <w:color w:val="000000"/>
          <w:sz w:val="28"/>
          <w:szCs w:val="28"/>
        </w:rPr>
        <w:t xml:space="preserve"> </w:t>
      </w:r>
      <w:r w:rsidRPr="008511CA">
        <w:rPr>
          <w:color w:val="000000"/>
          <w:sz w:val="28"/>
          <w:szCs w:val="28"/>
        </w:rPr>
        <w:t>растения. Ребята начинают понимать, что старшие заботятся о том, чтобы им в детском саду было хорошо, что к руду взрослых надо относиться бережно.</w:t>
      </w:r>
    </w:p>
    <w:p w:rsidR="008511CA" w:rsidRDefault="00757CF5" w:rsidP="008511CA">
      <w:pPr>
        <w:pStyle w:val="a4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11CA">
        <w:rPr>
          <w:color w:val="000000"/>
          <w:sz w:val="28"/>
          <w:szCs w:val="28"/>
        </w:rPr>
        <w:t>У детей не только закрепляются эти представления, но и формируются новые. Так ребята усваивают, что нужно беречь мебель,</w:t>
      </w:r>
      <w:r w:rsidRPr="008511CA">
        <w:rPr>
          <w:color w:val="000000"/>
          <w:sz w:val="28"/>
          <w:szCs w:val="28"/>
        </w:rPr>
        <w:t xml:space="preserve"> </w:t>
      </w:r>
      <w:r w:rsidRPr="008511CA">
        <w:rPr>
          <w:color w:val="000000"/>
          <w:sz w:val="28"/>
          <w:szCs w:val="28"/>
        </w:rPr>
        <w:t xml:space="preserve">одежду, обувь потому, что в </w:t>
      </w:r>
    </w:p>
    <w:p w:rsidR="008511CA" w:rsidRDefault="008511CA" w:rsidP="008511CA">
      <w:pPr>
        <w:pStyle w:val="a4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11CA">
        <w:rPr>
          <w:rStyle w:val="a5"/>
          <w:color w:val="FF0000"/>
          <w:sz w:val="28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267AFEA1" wp14:editId="57873251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543800" cy="10677525"/>
            <wp:effectExtent l="0" t="0" r="0" b="9525"/>
            <wp:wrapNone/>
            <wp:docPr id="3" name="Рисунок 3" descr="Ð Ð°Ð·Ð½Ð¾ÑÐ²ÐµÑÐ½Ð°Ñ Ñ Ð¿Ð¾Ð»ÑÐºÑÑÐ³Ð»ÑÐ¼Ð¸ ÑÐ³Ð»Ð°Ð¼Ð¸ ÑÐ°Ð¼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 Ð°Ð·Ð½Ð¾ÑÐ²ÐµÑÐ½Ð°Ñ Ñ Ð¿Ð¾Ð»ÑÐºÑÑÐ³Ð»ÑÐ¼Ð¸ ÑÐ³Ð»Ð°Ð¼Ð¸ ÑÐ°Ð¼ÐºÐ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CF5" w:rsidRPr="008511CA" w:rsidRDefault="00757CF5" w:rsidP="008511CA">
      <w:pPr>
        <w:pStyle w:val="a4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11CA">
        <w:rPr>
          <w:color w:val="000000"/>
          <w:sz w:val="28"/>
          <w:szCs w:val="28"/>
        </w:rPr>
        <w:t>них вложен труд взрослых. Дети усваивают, что все люди работают: строят дома, делают машины, выращивают хлеб, овощи</w:t>
      </w:r>
      <w:r w:rsidRPr="008511CA">
        <w:rPr>
          <w:color w:val="000000"/>
          <w:sz w:val="28"/>
          <w:szCs w:val="28"/>
        </w:rPr>
        <w:t xml:space="preserve"> </w:t>
      </w:r>
      <w:r w:rsidRPr="008511CA">
        <w:rPr>
          <w:color w:val="000000"/>
          <w:sz w:val="28"/>
          <w:szCs w:val="28"/>
        </w:rPr>
        <w:t>и т.д., помогают друг другу. Дети понимают, что заботиться о малышах, помогать взрослым и сверстникам – это хорошо. У детей формируются</w:t>
      </w:r>
      <w:r w:rsidRPr="008511CA">
        <w:rPr>
          <w:color w:val="000000"/>
          <w:sz w:val="28"/>
          <w:szCs w:val="28"/>
        </w:rPr>
        <w:t xml:space="preserve"> </w:t>
      </w:r>
      <w:r w:rsidRPr="008511CA">
        <w:rPr>
          <w:color w:val="000000"/>
          <w:sz w:val="28"/>
          <w:szCs w:val="28"/>
        </w:rPr>
        <w:t>представления о правдивости: надо говорить правду, всё рассказывать родным, близким, воспитателю. Таким образом, уже в младшем дошкольном</w:t>
      </w:r>
      <w:r w:rsidRPr="008511CA">
        <w:rPr>
          <w:color w:val="000000"/>
          <w:sz w:val="28"/>
          <w:szCs w:val="28"/>
        </w:rPr>
        <w:t xml:space="preserve"> </w:t>
      </w:r>
      <w:r w:rsidRPr="008511CA">
        <w:rPr>
          <w:color w:val="000000"/>
          <w:sz w:val="28"/>
          <w:szCs w:val="28"/>
        </w:rPr>
        <w:t>возрасте у детей начинают формироваться элементарные представления об явлениях общественной жизни и нормах человеческого общения.</w:t>
      </w:r>
    </w:p>
    <w:p w:rsidR="00757CF5" w:rsidRDefault="00757CF5" w:rsidP="008511CA">
      <w:pPr>
        <w:pStyle w:val="a4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11CA">
        <w:rPr>
          <w:color w:val="000000"/>
          <w:sz w:val="28"/>
          <w:szCs w:val="28"/>
        </w:rPr>
        <w:t>Воспитание добрых чувств, положительных взаимоотношений, простейших нравственных проявлений происходит в бытовой повседневной деятельности, в игре и связано с формированием этих деятельностей.</w:t>
      </w:r>
    </w:p>
    <w:p w:rsidR="008511CA" w:rsidRDefault="008511CA" w:rsidP="008511CA">
      <w:pPr>
        <w:pStyle w:val="a4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</w:p>
    <w:p w:rsidR="008511CA" w:rsidRDefault="008511CA" w:rsidP="008511C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511CA" w:rsidRDefault="008511CA" w:rsidP="008511C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Автор: Ерёмина И.О.</w:t>
      </w:r>
    </w:p>
    <w:p w:rsidR="008511CA" w:rsidRPr="008511CA" w:rsidRDefault="008511CA" w:rsidP="008511CA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1 младшей группы № 2 «Малышок».</w:t>
      </w:r>
    </w:p>
    <w:p w:rsidR="00757CF5" w:rsidRPr="008511CA" w:rsidRDefault="008511CA" w:rsidP="008511CA">
      <w:pPr>
        <w:tabs>
          <w:tab w:val="left" w:pos="279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</w:p>
    <w:sectPr w:rsidR="00757CF5" w:rsidRPr="00851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505"/>
    <w:rsid w:val="00757CF5"/>
    <w:rsid w:val="008511CA"/>
    <w:rsid w:val="00853AC0"/>
    <w:rsid w:val="00DC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D7268-2A2A-43B7-B8A8-71414862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C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57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Book Title"/>
    <w:basedOn w:val="a0"/>
    <w:uiPriority w:val="33"/>
    <w:qFormat/>
    <w:rsid w:val="008511CA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2018-10-22T21:34:00Z</dcterms:created>
  <dcterms:modified xsi:type="dcterms:W3CDTF">2018-10-22T21:52:00Z</dcterms:modified>
</cp:coreProperties>
</file>