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4258" w:rsidRPr="005F4258" w:rsidRDefault="005F4258" w:rsidP="005F4258">
      <w:pPr>
        <w:spacing w:after="0" w:line="240" w:lineRule="auto"/>
        <w:ind w:firstLine="709"/>
        <w:jc w:val="center"/>
        <w:rPr>
          <w:rFonts w:ascii="Times New Roman" w:hAnsi="Times New Roman" w:cs="Times New Roman"/>
          <w:b/>
          <w:color w:val="002060"/>
          <w:sz w:val="32"/>
          <w:szCs w:val="32"/>
        </w:rPr>
      </w:pPr>
      <w:bookmarkStart w:id="0" w:name="_GoBack"/>
      <w:bookmarkEnd w:id="0"/>
      <w:r w:rsidRPr="005F4258">
        <w:rPr>
          <w:rFonts w:ascii="Times New Roman" w:hAnsi="Times New Roman" w:cs="Times New Roman"/>
          <w:b/>
          <w:color w:val="002060"/>
          <w:sz w:val="32"/>
          <w:szCs w:val="32"/>
        </w:rPr>
        <w:t>Консультация для родителей</w:t>
      </w:r>
    </w:p>
    <w:p w:rsidR="005F4258" w:rsidRPr="005F4258" w:rsidRDefault="005F4258" w:rsidP="005F4258">
      <w:pPr>
        <w:spacing w:after="0" w:line="240" w:lineRule="auto"/>
        <w:ind w:firstLine="709"/>
        <w:jc w:val="center"/>
        <w:rPr>
          <w:rFonts w:ascii="Times New Roman" w:hAnsi="Times New Roman" w:cs="Times New Roman"/>
          <w:b/>
          <w:color w:val="002060"/>
          <w:sz w:val="32"/>
          <w:szCs w:val="32"/>
        </w:rPr>
      </w:pPr>
    </w:p>
    <w:p w:rsidR="005F4258" w:rsidRPr="005F4258" w:rsidRDefault="005F4258" w:rsidP="005F4258">
      <w:pPr>
        <w:spacing w:after="0" w:line="240" w:lineRule="auto"/>
        <w:ind w:firstLine="709"/>
        <w:jc w:val="center"/>
        <w:rPr>
          <w:rFonts w:ascii="Times New Roman" w:hAnsi="Times New Roman" w:cs="Times New Roman"/>
          <w:b/>
          <w:color w:val="002060"/>
          <w:sz w:val="32"/>
          <w:szCs w:val="32"/>
        </w:rPr>
      </w:pPr>
      <w:r w:rsidRPr="005F4258">
        <w:rPr>
          <w:rFonts w:ascii="Times New Roman" w:hAnsi="Times New Roman" w:cs="Times New Roman"/>
          <w:b/>
          <w:color w:val="002060"/>
          <w:sz w:val="32"/>
          <w:szCs w:val="32"/>
        </w:rPr>
        <w:t>Тема: «Игры для сенсорного развития детей раннего возраста».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                                       </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Познание человеком окружающего мира начинается с «живого созерцания», с ощущения (отражение отдельных свойств предметов и явлений действительности при непосредственном воздействии на органы чувств) и восприятия (отражения в целом предметов и явлений окружающего мира, действующих в данный момент на органы чувств). Непосредственное чувственное восприятие окружающего мира составляет основу представлений. Характер этих представлений, их точность, отчетливость, полнота зависят от степени развития тех сенсорных процессов, которые обеспечивают отражение действительности, то есть развитие ощущений и восприятий.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Основы сенсорного развития закладываются в раннем дошкольном возрасте. Чем меньше ребёнок, тем больше значение в его жизни имеет чувственный опыт. Профессор  Н.М. Щелованов называл ранний возраст «золотой порой» сенсорного воспитания. Теория и практика дошкольного обучения и воспитания, начиная с самых своих истоков уделяла сенсорному воспитанию существенное внимание, а зачастую выделяла его в качестве центрального момента педагогического процесса.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В первые годы жизни уровень развития восприятия связаны с такими операциями мышления, как обобщения, классификация, поведение под понятие и другими. Развитие восприятие определяется тремя параметрами перцептивными действиями сенсорными эталонами и действиями соотнесения.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Формирование сенсорного опыта имеет важнейшее значение для развития ребёнка, вопросы рациональных способов овладения общечеловеческим опытом остаются открытыми и сейчас, на современном этапе.</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Изучение вопросов сенсорного развития и воспитания детей педагогами, психологами показало, что развитие восприятия - сложный процесс, который включает в качестве основных моментов усвоение детьми сенсорных эталонов, выработанных обществом и овладения способами обследования предметов. Сенсорное восприятие и должно быть направлено на обеспечение этих задач.</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Умение рассматривать, воспринимать предметы и явления формируется успешно лишь тогда, когда дети ясно понимают, зачем нужно рассматривать тот или иной предмет, слушать те или иные звуки. Потому, обучая восприятию различных предметов и явлений, необходимо четко объяснять детям, смысл их действий. Этот смысл становится особенно понятен детям, если они затем используют свои представления в практической деятельности; в этом случае восприятие детей делается более осознанным и целенаправленным: ведь если плохо рассмотришь предмет, то затем трудно изобразить его или сконструировать.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В процессе воспроизведения предмета в той или иной деятельности проверяются и уточняются уже сформированные представления детей. В связи с этим основная задача сенсорного воспитания заключается в том, чтобы формировать у детей такие умения, воспринимать и представлять предметы и явления, которые способствовали бы </w:t>
      </w:r>
      <w:r w:rsidRPr="005F4258">
        <w:rPr>
          <w:rFonts w:ascii="Times New Roman" w:hAnsi="Times New Roman" w:cs="Times New Roman"/>
          <w:color w:val="002060"/>
          <w:sz w:val="24"/>
          <w:szCs w:val="24"/>
        </w:rPr>
        <w:lastRenderedPageBreak/>
        <w:t>совершенствованию процессов рисования, конструирования, звукового анализа слов, труда в природе и т. д.</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Таким образом, сенсорное развитие должно осуществляться в неразрывной связи с разнообразной деятельностью. При этом неправильно было бы думать, что любая конструктивная, любая изобразительная деятельность дает нужное направление сенсорному развитию. Для этого необходимо, чтобы основная направленность и содержание этих видов деятельности были подчинены общим задачам умственного развития, то есть когда мы учим детей рисовать, конструировать и т.д., то нужно оценивать результаты этого обучения не только по качеству рисунков, построек, но в основном по тому, какой умственный багаж приобрели при этом дети. Например, можно научить ребенка строить из кубиков  красивый дом, но педагогический процесс при этом организуется таким образом, что ребенок ничего не приобретает ни для сенсорного, ни для умственного развития.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Умения воспринимать предметы, анализировать их, сравнивать, обобщать не формируются сами собой в ходе той или иной деятельности, требуется специальное обучение по определенной системе. Обучая детей рисовать, лепить,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строить, педагог должен одновременно уделять специальное внимание развитию их восприятия, умения анализировать, обобщать и т.д. [20].</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В связи с этим, продуктивная деятельность может быть организована по-разному: в одном случае дети получают некоторые навыки рисования, лепки, конструирования, но их общее развитие при этом остается фактически на прежнем уровне; в другом случае они наряду с умениями рисовать, конструировать и т.д. получают умения воспринимать, сравнивать, обобщать. И именно потому, что в последнем случае детей учат мыслить, их навыки и умения в той или иной деятельности будут, как правило, более гибкими, широкими, творческими, чем в первом случае.                                                 </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Итак, наибольший эффект для сенсорного развития младших дошкольников может дать продуктивная деятельность, содержание и организация которой подчинены задачам умственного развития. В каждой продуктивной деятельности можно выделить определенное содержание, которым должны овладеть дети. Это содержание охватывает те предметы и их взаимоотношения, с которыми сталкивается и действует ребенок, те знания, умения и навыки, которые дети должны получить в ходе этой деятельности.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Овладевая содержанием той или иной деятельности, дети научаются изображать в рисунке все более сложные предметы и явления, создавать все более   сложные   конструкции.  </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 Расширяются   и   углубляются   их   знания   и представления об этих предметах, формируются новые умения и навыки. Одновременно дети глубже познают такие свойства предметом, как величина, форма, цвет и т. д.</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Любая содержательная деятельность детей включает как более простые познавательные процессы - сенсорные, так и более сложные - мыслительные. Успешное овладение той или иной деятельностью в значительной мере зависит от совершенствования и развития этих процессов.</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Интерес     ребенка 3-го года жизни    к     игре     во    многом     определяется яркостью, эмоциональностью, новизной игрушек и дидактических пособий. В связи  с  </w:t>
      </w:r>
      <w:r w:rsidRPr="005F4258">
        <w:rPr>
          <w:rFonts w:ascii="Times New Roman" w:hAnsi="Times New Roman" w:cs="Times New Roman"/>
          <w:color w:val="002060"/>
          <w:sz w:val="24"/>
          <w:szCs w:val="24"/>
        </w:rPr>
        <w:lastRenderedPageBreak/>
        <w:t>этим   надо  иметь  для   организованных   игр  и   занятий  специальные комплекты игрового материала (по числу детей), которые не находятся в группе в   постоянном   пользовании   детей,   а  хранятся   в   игротеке  детского  сада  (в педагогическом кабинете) и приносятся в день проведения игры. В этом случае даже знакомые игрушки дети воспринимают с интересом (удобно, что этими материалами могут пользоваться и другие группы детского сада).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В     процессе     сенсорного  развития  важно     учитывать,     что познавательные возможности ребенка трех лет еще не велики, не совершенны. Поэтому   необходимо   осуществлять   ознакомление  с простыми   по   своим свойствам   предметами   и   в   первую   очередь   с   теми,   с   которыми   дети сталкиваются в жизни.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Этому способствуют специальные дидактические игры:</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Величина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БОЛЬШИЕ И МАЛЕНЬКИЕ</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Цель: Научить ребенка чередовать предметы по величине</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Оборудование: По четыре больших и маленьких бусины (приблизительно 2 и 1см) одинакового цвета. Шнур или мягкая проволока, кукла и корзиночка.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Ход: Воспитатель показывает ребенку красивую куклу, говорит, что кукла пришла к малышу в гости и принесла что-то в корзиночке. Затем воспитатель сажает куклу на стол и, вынимая из корзинки коробочку, показывает ребенку, что там лежат большие и маленькие бусины и нитка. Сказав, что кукла попросила малыша сделать для нее красивые бусы, воспитатель обращает внимание ребенка на то, что бусы можно нанизывать по-разному.</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 Сначала воспитатель сам показывает, как нужно собирать бусы, а потом предлагает сделать это ребенку. Важно начать чередование с большой бусины, т.к. если чередовать бусы наоборот, т.е. сначала брать маленькую,  затем большую, ребенку будет трудно справиться с заданием, потому что его в первую очередь привлекают большие бусины. Затем кукле показывают, какие получились бусы.  </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ПОРУЧЕНИЯ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Цель: Учить детей различать и называть игрушки, а также выделять их размер; развивать слуховое восприятие, совершенствовать понимание речи.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Оборудование: Большие и маленькие собачки, машинки, коробочки, мячи, чашки, кубики, матрешка.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Ход: Воспитатель показывает ребенку игрушки и предметы и предлагает назвать их, отмечая их размер. Затем дает малышу следующие задания: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Большую собаку напои чаем из большой чашки, а маленькую – из маленькой;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Покатай матрешку в большой машине;</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lastRenderedPageBreak/>
        <w:t>·         Поставь маленькую собаку возле матрешки;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Построй для большой собачки домик из больших кубиков, а для маленькой – из маленьких;</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Возьми маленькую собачку и посади ее на ковер;</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Возьми большую собаку и посади ее в большую коробку;</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Собери маленькие кубики в маленькую коробку, а большие – в большую и т.п.</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Если ребенок ошибается, собачка или матрешка показывают свое неудовольствие (рычит или отворачивается).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КУКЛЫ ЗАБЛУДИЛИСЬ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Цель: Та же.</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Оборудование: Несколько больших и маленьких кукол, большой и маленький домик.</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Ход: На столах или ковре в разных сторонах стоят игрушечные домики. Напротив, на небольшом расстоянии сидят куклы. Воспитатель показывает детям куклы. Вместе с детьми рассматривает их, отмечает, что куклы большие и маленькие. Затем говорит, что куклы заблудились и предлагает помочь куклам найти свой домик, поясняя, что большие куклы живут в большом домике, а маленькие куклы живут в маленьком домике. Дети выполняют задание, куклы благодарят их за помощь.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Форма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КАКОЙ ЭТО ФОРМЫ</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Цель: Научить ребенка чередовать предметы по форме</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Оборудование: По четыре круглых и квадратных глиняных бусины одинакового цвета (диаметр 2см). Шнур или мягкая проволока, кукла и корзиночка.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Ход:  Проводится так же, как игра «Большие и маленькие» с той лишь разницей, что на нить поочередно нанизывают круглые и квадратные бусины. Воспитатель предлагает ребенку потрогать руками каждую бусину на нитке, фиксируя на этом внимание ребенка и приговаривая: «Шарик, кубик…».    </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Цвет</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КУРОЧКА И ЦЫПЛЯТА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Цель: Обратить внимание ребенка на то, что цвет является признаком разных предметов и может служить для их обозначения.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lastRenderedPageBreak/>
        <w:t>Оборудование: Коробка с мозаикой, где помещены шесть элементов желтого цвета и один белого.</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Ход: Воспитатель показывает детям игрушки: белая курочка, а за ней желтые цыплята (или картинку). Затем – белый элемент мозаики и говорит: «Это у нас будет курочка. Она белого цвета». Демонстрирует желтый элемент мозаики и поясняет: «Желтого цвета будут цыплятки». В отверстие панели воспитатель белую мозаику, еще раз напоминая, что курочка будет такого белого цвета, и помещает следом за белой мозаикой одну желтую, говоря, что такого цвета цыплята. Затем дает ребенку коробку с мозаикой и предлагает найти еще одного цыпленка и поместить его следом за мамой-курочкой.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После того, как все цыплята будут найдены и размещены «гуськом», позади курочки, ребенок повторяет задание самостоятельно.  </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УГОСТИМ МЕДВЕДЯ ЯГОДОЙ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Цель: Учить детей выбирать предметы данного цвета из нескольких предложенных, развивать координацию рук и мелкую моторику пальцев.</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Оборудование: Коробка с мозаикой, где помещены десять элементов красного цвета и по пять элементов желтого и зеленого цвета.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Ход: Воспитатель показывает детям медведя и рассматривает его вместе с детьми. Затем предлагает детям угостить его ягодой, делая акцент на то, что мишка любит только спелую ягоду красного цвета. Далее, воспитатель берет из коробки элемент мозаики красного цвета (ягодку), вставляет ее в панель и предлагает детям тоже собирать ягоды, следя за тем, чтобы дети брали только спелые ягоды красного цвета. Когда все красные ягоды собраны в «корзину», медведь благодарит детей.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Игры и упражнения с предметами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В воспитании детей раннего и младшего дошкольного возраста очень важным является обогащение и совершенствование чувственного опыта в процессе деятельности.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Характерной для этой возрастной ступени деятельностью является деятельность предметная. Ее называют ведущей не только потому, что она преобладает, но и потому, что имеет исключительное значение для формирования важных качеств детской психики.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В процессе деятельности у детей развивается мышление, сообразительность, воспитывается сосредоточенность, умение спокойно, не отвлекаясь, заниматься в течение некоторого времени каким-то одним делом.</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Предметная деятельность имеет важное значение и для сенсорного развития ребенка. Действуя с предметами, он познает их качества и свойства, знакомится с формой, величиной, цветом, пространственными соотношениями. В процессе действий с предметами у детей 2-3 года жизни развиваются качества обучаемости: сосредоточенность взгляда на предмете, заторможенность движений, сохранение определенной позы, эмоциональная настроенность.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Действия с такими предметами, как дидактические игрушки, всегда ставят перед ребенком умственную задачу, он старается добиться результата – собрать башенку, </w:t>
      </w:r>
      <w:r w:rsidRPr="005F4258">
        <w:rPr>
          <w:rFonts w:ascii="Times New Roman" w:hAnsi="Times New Roman" w:cs="Times New Roman"/>
          <w:color w:val="002060"/>
          <w:sz w:val="24"/>
          <w:szCs w:val="24"/>
        </w:rPr>
        <w:lastRenderedPageBreak/>
        <w:t>сложить матрешку и т.п. Так, исподволь формируется целеустремленность. Некоторые дидактические игрушки для выполнения игровой задачи требуют известной последовательности действий и отбора деталей.  Предметные действия развивают координацию и согласованность движений обеих рук ребенка, ведут к образованию связей в работе глаз (часто уха) и рук, обеспечивают овладение пространством.</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Цель предложенных ниже игр и упражнений с дидактическими игрушками: развивать у детей координацию рук и мелкую моторику пальцев, способствовать закреплению качеств предметов (величина, форма, цвет).</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СЛОЖИ МАТРЕШКУ</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Оборудование: Матрешка, которая вмещает несколько вложенных друг в друга кукол меньшего размера.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Ход: Воспитатель вместе с ребенком открывает матрешку, произнося: «Матрешка, матрешка, откройся немножко!». Достает матрешку поменьше и ставит ее рядом с большой, предложив малышу сравнить их по размеру и цвету. Когда все матрешки окажутся открытыми, воспитатель предлагает ребенка сложить их обратно, начиная с самой маленькой.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Мы – матрешки, мы – сестрички,               В прятки с нами поиграй,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Все подружки-невелички.                           Нас скорее собирай –</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Как начнем плясать и петь,                         Если будешь ошибаться,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Никому не усидеть!                                     Мы не будем закрываться!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                                                                                     </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 Рещикова)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Сначала игру следует проводить с двусложной матрешкой, затем с трехсложной и т.д.</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 </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 </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Консультации для родителей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«Здоровье всему голова»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Запомни: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Здоровье дороже богатства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Здоровым будешь – всё добудешь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Здоровье не купишь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В здоровом теле – здоровый дух</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Режим приёма, а также дозы лекарственных средств надо обязательно согласовывать с врачом.</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Как повысить иммунитет</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Все процедуры необходимо проделывать с утра до 11.00 в течение 7-10 дней каждый месяц (в один месяц по одной процедуре)</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Настойка элеуторококка (1 капля на 1 год жизни)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Сок моркови (50,0г)</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Сок свёклы (50,0г)</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«Флорента» - 1 ч.л. на ¼ стакана воды, курс 10 дней («Арго», ул.Шагова,4)</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«Аевит» (витамины)</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Рыбий жир</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Оротат калия (курс лечения 10 дней)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100г – дрожжи, 1 ст.л. – сах. песка, 1 ч.л. – какао растопить, добавить 100г тёртого ореха (Применять по 1 десертной ложке в день)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100г изюма, 100г кураги, 100г грецких орехов, лист столетника перемолоть, добавить 100г мёда и сок 1 лимона (Принимать по 1 столовой ложке в день)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Лук от семи недуг</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Бронхит, сопровождающийся сухим кашлем с трудно отделяемой мокротой, можно лечить тёртым луком с мёдом (1:1). Принимают смесь по 1 ст.л. 4 раза в день вои время еды.</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 При гриппе свежим соком лука смазывают слизистую оболочку носа или вдыхают его пары через нос в течении 2-3 минут 3-4 раза в день. Особенно эффективно это лечение в начале заболевания. Вместо указанных процедур можно ставить марлевые тампоны с тёртым луком, закладывая их в каждую ноздрю на 10-15 минут 3 раза в день.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 Кашица из запечённого лука способствует созреванию абсцессов, фурункулов и отхождению из них гноя. Тёплую кашицу накладывают на фурункул и прибинтовывают. Повязку меняют 2 раза в день.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 Свежий сок лука является хорошим ранозаживляющим средством при гнойных, долго не заживающих язвах и ранах. Он способствует ликвидации зудящих высыпаний на коже, угрей и веснушек.</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lastRenderedPageBreak/>
        <w:t xml:space="preserve"> Сок и кашицу лука используют для укрепления и предупреждения выпадения волос, втирая в кожу головы на ночь. Процедуру проводят через день в течении 3-4 недель.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Грипп</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Грипп – чрезвычайно заразное острое инфекционное заболевание, характеризующееся симптомами интоксикации и слабым дыханием верхних дыхательных путей.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Мы предлагаем наиболее доступные в домашних условиях методы профилактики гриппа: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Избегать массового скопления людей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Применять препараты, содержащие витамин С (аскорбиновая кислота ½ драже 3 раза в день или сироп шиповника 1 ч.л. 3 раза в день)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Смазывание носа оксолиновой мазью</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Вдыхание паров лука и чеснока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Настойка элеуторококка 2 раза в день утром и в обед за 30 минут (1 капля на год жизни детей)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300г грецких орехов, 300г кураги, 300г изюма, 2 лимона с цедрой пропустить через мясорубку. Добавить 300г мёда. Применять по 1-2 ч.л. в день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Чеснок натереть на тёрке, смешать с мёдом (1:1). Принимать детям по 1 ч.л., взрослым по 1 ст.л., запивая водой, перед сном.</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Смазывать заднюю стенку глотки растительным маслом (оливковым, персиковым, абрикосовым, маслом шиповника). Для этого 2-3 раза в день закапывайте масло в нос (половину пипетки в каждую ноздрю), после этого сразу же лягте на спину, чтобы масло прошло через полость носа и, достигнув задней стенки глотки, смазало её. Достаточно полежать 5-10 минут.</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Ларингит</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Острый ларингит – это воспаление слизистой оболочки гортани. В результате голос хрипнет, иногда полностью пропадает голос на несколько дней. Беспокоят саднение в гортани, кашель.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 При этом заболевании необходим голосовой покой. В первые 3-4 дня хороший эффект дают ножные ванны (1 ст.л. порошка горчицы на 5 литров горячей воды) и согревающие компрессы на область гортани. Смочите чистую мокрую тряпочку тёплой водой, наложите её на область гортани, сверху вощённую бумагу или часть полиэтиленового пакета, затем слой ваты и всё прибинтуйте.</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 Хорошо пить тёплое молоко с содой (1/2 ч.л. пищевой соды на стакан тёплого молока). Для разжижения слизи, скапливающейся в гортани и на голосовых складках, рекомендуются ингаляции с пищевой содой. Противовоспалительное и успокаивающее </w:t>
      </w:r>
      <w:r w:rsidRPr="005F4258">
        <w:rPr>
          <w:rFonts w:ascii="Times New Roman" w:hAnsi="Times New Roman" w:cs="Times New Roman"/>
          <w:color w:val="002060"/>
          <w:sz w:val="24"/>
          <w:szCs w:val="24"/>
        </w:rPr>
        <w:lastRenderedPageBreak/>
        <w:t>действие оказывают ингаляции смесью лекарственных препаратов и масел в аэрозольной упаковке «Каметон» или «Ингалипт».</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Фарингит и ларингит</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 наступлением холодов обычно резко увеличивается заболеваемость ОРВИ, гриппом, а одновременно и фарингитом, ларингитом.</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 При остром фарингите восполняется слизистая оболочка задней стенки глотки. Его первые симптомы: ощущение першения, сухости, царапанья в глотке. Может повыситься температура тела. Уменьшить неприятные ощущения в горле помогают полоскания йодно-содовым раствором (1/2 ч.л. пищевой соды и 2-3 капли 5%настойки йода на ½ стакана воды). Полоскать горло 3-4 раза в день. Для полоскания можно использовать тёплый отвар листьев эвкалипта (1/2 ст.л. на стакан воды), настойку эвкалипта (10-15 капель на стакан тёплой воды)</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 Положительный терапевтический эффект дают ингаляции с отварами различных лекарственных растений: ромашки, шалфея, липового цвета.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 Горячий отвар налейте в чайник и дышите через бумажную воронку в течении 5-7 минут. Вдох делайте ртом, а выдох через нос</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Консультации для родителей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«Учим ребенка общаться»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Родителям хочется видеть своего ребенка счастливым, улыбающимися, умеющими общаться с окружающими людьми. Но не всегда ребенку самому удается разобраться в сложном мире взаимоотношений со сверстниками  и взрослыми. Задача взрослых – помочь ему в этом.</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Способность к общению включает в себя: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Желание вступать в контакт с окружающими («Я хочу!»).</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Умение организовать общение («Я умею!»), включающее умение слушать собеседника, умение эмоционально сопереживать, умение решать конфликтные ситуации.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Знание норм и правил, которым необходимо следовать при общении с окружающими («Я знаю!»).</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От рождения до 1 года ведущим типом деятельности (тем, в котором происходят основные качественные изменения психики ребенка) является непосредственно-эмоциональное общение с матерью.</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На первый взгляд новорожденный производит впечатление примитивного организма, зависимого от внешних воздействий. Да, у него есть элементарные рефлексы: сосательный, оборонительный, ориентировочный, хватательный, опорный и др. По данным исследования ученых, младенцы предпочитают человеческое лицо простым фигуркам, а трех -четырехнедельный ребенок отличает лицо матери от лица незнакомого человека. Уже в первые недели малыш способен подражать выражению лица взрослого и </w:t>
      </w:r>
      <w:r w:rsidRPr="005F4258">
        <w:rPr>
          <w:rFonts w:ascii="Times New Roman" w:hAnsi="Times New Roman" w:cs="Times New Roman"/>
          <w:color w:val="002060"/>
          <w:sz w:val="24"/>
          <w:szCs w:val="24"/>
        </w:rPr>
        <w:lastRenderedPageBreak/>
        <w:t>быть инициатором контакта, в его распоряжении находятся такие средства общения, как улыбка и плач.</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На втором месяце жизни возникает специфическая человеческая потребность – в общении с другим человеком. У малыша она проявляется в «комплексе оживления». Эта реакция выражается бурным движением ручек и ножек. В три месяца ребенок уже выделяет близкого ему человека, а в шесть отличает своих от чужих. В это время для ребенка важно слышать голоса близких ему людей, чувствовать прикосновения, поглаживания – телесные контакты.</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Далее общение ребенка и взрослого начинает происходить в совместных действиях.</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От 1 года до 3 лет ведущий тип деятельности – предметно-манипулятивный. Ребенок открывает для себя смысл и назначение предметов благодаря общению со взрослыми. Уже к полутора годам ребенок способен устанавливать связь между словом, обозначающим предмет, и самим предметом. В словаре появляются первые слова. Далее развитие способности к общению связано с развитие речи ребенка.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Критериями гармоничных отношений между ребенком и родителями можно считать: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создание у ребенка уверенности в том, что его любят и о нем заботятся;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признание права на индивидуальность, в том числе непохожесть на родителей;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сохранение независимости ребенка. Каждый человек имеет право на «секреты».</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В возрасте 3-7 лет ведущей является игровая деятельность, а ведущими потребностями становятся потребность в самостоятельности, новых впечатлениях и в общении.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Большинство родителей уверены в том, что ребенку нужны теплый дом, хорошая еда, чистая одежда, хорошее образование и стараются всем этим обеспечить своих детей. Но не всегда хватает времени, душевных сил и просто знаний о том, как помочь ребенку в его трудностях, как стать не просто родителями, а настоящим другом. В этом поможет игра, например «Зеркало» (повторение движений другого человека), «Зоопарк» (подражание зверям).</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Отдельно хотелось бы рассмотреть типичные трудности в общении дошкольника – замкнутость, застенчивость, конфликтность, агрессивность и предложить варианты игровой коррекции. Среди причин личностных проблем ребенка могут быть психофизиологические, соматические, наследственные, а также неблагополучные отношения в семье.</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Важным компонентом благополучного развития ребенка является формирование его адекватной самооценки, на становление которой большое влияние оказывают родители, зачастую не давая себе отчета в этом (уже с самого раннего возраста). Качества адекватной самооценки – активность, находчивость, чувство юмора, общительность, желание идти на контакт.</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Советы родителям по формированию адекватной самооценки: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не оберегайте своего ребенка от повседневных дел, не стремитесь решать за него все проблемы, но и не перегружайте его тем, что ему непосильно. Пусть ребенок выполняет доступные ему задания и получает удовлетворение от сделанного;</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не перехваливайте ребенка, но и не забывайте поощрить его, когда он этого заслуживает. Помните, что похвала так же, как и наказание, должна быть соизмерима с поступком;</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поощряйте в ребенке инициативу. Пусть он будет лидером всех начинаний, но также покажите, что другие могут быть в чем-то лучше его;</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не забывайте поощрять и других в присутствии ребенка. Подчеркните достоинства другого и покажите, что ваш ребенок может также достичь этого;</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показывайте своим примером адекватность отношения к успехам и неудачам. Оценивайте вслух свои возможности и результаты дела;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не сравнивайте ребенка с другими детьми. Сравнивайте его с самим собой (тем, каким он был вчера и, возможно, будет завтра).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Игры, позволяющие выявить самооценку ребенка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«ИМЯ» - предложить ребенку придумать себе имя, которое бы он хотел иметь, или оставить свое. Спросите, почему нравится или нет имя. Это даст дополнительную информацию о восприятии и принятии имени ребенком.</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«Сорви шапку», «У нас все можно» и др.</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Принципы общения с агрессивным ребенком:</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для начала поймите причины, лежащие в основе агрессивного поведения ребенка: он может привлекать к себе внимание, возможна разрядка накопившейся энергии, стремление завоевать авторитет, используя для этого не самые лучшие средства;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помните, что запрет, физическое наказание и повышение голоса – самые неэффективные способы преодоления агрессивности;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дайте ребенку возможность выплеснуть свою агрессивность, сместите ее на другие объекты. Разрешите ему поколотить подушку, помахать игрушечной саблей, разорвать на мелкие кусочки рисунок того объекта, который вызывает злость. Вы заметите, что в реальной жизни агрессивность ребенка снизилась;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показывайте ребенку пример миролюбивого поведения. Не обостряйте и не провоцируйте конфликт, не допускайте при ребенке вспышек гнева или нелестные высказывания о своих друзьях или коллегах, строя планы «мести»;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пусть ваш ребенок в каждый момент времени чувствует, что вы любите, цените и понимаете его. Не стесняйтесь лишний раз его приласкать или пожалеть. Пусть он видит, что нужен и важен для вас.</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Игры на выплеск агрессивности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«Брыкание» - ребенок лежит на спине, ноги свободно раскинуты. Медленно он начинает брыкаться, касаясь пола всей ногой. Ноги чередуются и высоко поднимаются. Постепенно увеличиваются сила и скорость брыкание. На каждый удар ногой ребенок говорит «Нет», увеличивая интенсивность удара.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«Кукла Бобо» - кукла для выплеска агрессии.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«Разыгрывание ситуации»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Как строить взаимоотношения с конфликтными детьми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сдерживайте стремления ребенка провоцировать ссоры с другими. Надо обращать внимание на недружелюбные взгляды друг на друга или бормотания чего-либо с обидой себе под нос. Конечно, у всех родителей бывают моменты, когда нет времени или сил контролировать детей. И тогда чаще всего разражаются «бури»;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не стремитесь прекратить ссору, обвинив другого ребенка в ее возникновении и защищая своего. Старайтесь объективно разобраться в причинах ее возникновения;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после конфликта обговорите с ребенком причину его возникновения, определите неправильные действия вашего ребенка, которые привели к конфликту. Попытайтесь найти иные возможности способы выхода из конфликтной ситуации;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не обсуждайте при ребенке проблемы его поведения. Он может утвердиться в мысли о том, что конфликты неизбежны, и будет продолжать провоцировать их;</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не всегда следует вмешиваться в ссоры детей. Например, когда два мальчика в ходе игры что-то не поделили и начали ссориться, лучше понаблюдать за этим конфликтом, но не вмешиваться в него – дети сами могут найти общий язык, и при этом они учатся общаться друг с другом. Если же во время ссор один из них всегда побеждает, а другой выступает «жертвой», следует прервать такую игру, чтобы предотвратить формирование робости у побежденного.</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Игры: «На кого я похож» - сравнение себя с животным, цветком, деревом</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«Спина к спине» - игра направлена на развитие умения договориться, при этом важно видеть собеседника.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«Сидящий и стоящий».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Застенчивость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Последствия: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препятствует тому, чтобы встречаться с новыми людьми, заводить друзей и получать удовольствие от приятного общения;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удерживает человека от выражения своего мнения и отстаивания своих прав;</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не дает другим людям возможности оценить положительные качества человека;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lastRenderedPageBreak/>
        <w:t>- усугубляет чрезмерную сосредоточенность на себе и своем поведении;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мешает ясно мыслить и эффективно общаться;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сопровождается переживаниями одиночества, тревоги и депрессии.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Помощь ребенку в преодолении застенчивости – разрешима, пока ребенок еще маленький. Т. к. с возрастом у застенчивого ребенка складывается определенный стиль поведения, он начинает отдавать себе отчет в этом своем «недостатке».</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Игры: рисуночная игра «Какой я есть и каким бы я хотел быть»; «Магазин игрушек», «Сборщики»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Советы родителям замкнутых детей: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Замкнутый ребенок в отличие от застенчивого не хочет и не знает, как общаться.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расширяйте круг общения вашего ребенка, приводите его в новые места и знакомьте с новыми людьми;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подчеркивайте преимущества и полезность общения, рассказывайте ребенку, что нового и интересного вы узнали, а также какое удовольствие получили, общаясь с тем или иным человеком;</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стремитесь сами стать для ребенка примером эффективно общающегося человека;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если вы заметили, что, несмотря на ваши усилия, ребенок становится все более замкнутым и отстраненным, обратитесь за квалифицированной помощью.</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Отдельную группу детей составляют дети с синдромом дефицита внимания и гиперактивностью. Дефицит внимания – неспособность удерживать внимание на чем-либо, что необходимо усвоить в течение определенного отрезка времени, а гиперактивность – чрезмерная активность, слабый контроль побуждений. Причины возникновения данных отклонений многопочвенны. В домашней программе коррекции детей с синдромом дефицита внимания и гиперактивности должен преобладать поведенческий аспект:</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Изменение поведения взрослого и его отношения к ребенку:</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проявляется достаточно твердости и последовательности в воспитании;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контролируйте поведение ребенка, не навязывая ему жестких правил;</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не давайте ребенку категорических указаний, избегайте слов «нет», «нельзя»;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стройте взаимоотношения с ребенком на взаимопонимании и доверии;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реагируйте на действия ребенка неожиданным способом (шутите, повторите действия ребенка, сфотографируйте его, оставьте в комнате одного и т. д. );</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повторяйте свою просьбу одними и теми же словами много раз;</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lastRenderedPageBreak/>
        <w:t>- не настаивайте на том, чтобы ребенок обязательно принес извинения за проступок;</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выслушайте то, что хочет сказать ребенок.</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Изменение психологического микроклимата в семье:</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уделяйте ребенку достаточно внимания;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проводите досуг всей семьей;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не допускайте ссор в присутствии ребенка.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Организация режима дня и места для занятий: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установите твердый распорядок дня для ребенка и всех членов семьи;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чаще показывайте ребенку, как лучше выполнить задание, не отвлекаясь;</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снижайте влияние отвлекающих факторов во время выполнения ребенком задания;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избегайте по возможности больших скоплений людей;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помните, что переутомление способствует снижению самоконтроля и нарастанию гиперактивности.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Специальная поведенческая программа: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придумайте гибкую систему вознаграждений за хорошо выполненное задание и наказание за плохое поведение.</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не прибегайте к физическому наказанию</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чаще хвалите ребенка, т. к. он чувствителен к поощрениям</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составьте список обязанностей ребенка и постепенно расширяйте его, предварительно обсудив их с ребенком</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воспитывайте в детях навыки управления гневом и агрессией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не старайтесь предотвратить последствия забывчивости ребенка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не разрешайте откладывать выполнение заданий на другое время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Помните, что словесные убеждения, призывы, беседы редко оказываются результативными, т. к. гиперактивный ребенок еще не готов к такой форме работы.</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Для детей с дефицитом внимания и гиперактивности наиболее действенными будут средства убеждения «через тело»:</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лишение удовольствия, лакомства, привилегий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запрет на приятную деятельность, телефонные разговоры</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внеочередное дежурство на кухне и т. д.</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Надеемся, что наши рекомендации помогут семьям в вопросах воспитания детей.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Консультация для родителей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«Роль семьи в физическом воспитании ребенка»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Большое значение для правильного физического воспитания детей в семье имеет отношение родителей к вопросам здорового быта. Понятие «здоровый быт» включает в себя разумный, твердо установленный режим, чистоту самого ребенка и всего, что его окружает систематическое использование воздуха, солнца и воды для закаливания, правильную организацию игры и физических упражнений. Естественно, что быт семьи зависит от многих причин, поэтому его не всегда можно строго ограничивать определенными рамками. Однако, родители должны стремиться к тому, чтобы ребенку были созданы все условия для его правильного физического развития. Понимание того, что является наиболее существенным для воспитания здорового, физически крепкого ребенка даст возможность, даже при сравнительно скромных условиях, организовать необходимый режим и наладить правильное физическое воспитание. Старайтесь, чтобы режим дня был таким же, как в детском саду. К сожалению, некоторые родители считают, что ребенка с первого месяца жизни необходимо лишь кормить и одевать, чтобы он не простудился. Что же касается физического воспитания, то оно откладывается на то время, когда он подрастет.</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Ошибочность такой точки зрения несомненна. «Дерево чти, пока оно молодо, ребенка учи, пока он не вырос», - гласит пословица. Однако, ее часто забывают. Естественно, что у родителей, которые не понимают значения своевременно начатого и систематически проводимого физического воспитания, даже при отличных условиях быта, оно не будет налажено. В просторных квартирах из-за большого количества мебели тесно, кроме того, они редко проветриваются. В них не найдется места для детской мебели. О физическом воспитании в таких семьях родители просто не думают. Малыш редко бывает на свежем воздухе (простудится!), у него нет определенного режима - днем он спит, а вечерами долго засиживается у телевизора. В таких случаях родители, не обращая внимания на то, что ребенок бледен, малоподвижен, неловок, часто утешают себя тем, что он «смышленый, все знает». Никогда не следует забывать, что прежде всего от родителей зависит, какими вырастут их дети. Необходимо с первых месяцев сознательной жизни ребенка установить ему строгий режим и стараться твердо выполнять его. Приучите его спать, есть, гулять и играть в определенное время. Было бы ошибкой считать, что роль семьи в физическом воспитании детей ограничивается только организацией правильного режима. Не менее важно привить ребенку правила личной гигиены: ежедневно умываться, мыть руки перед едой, вытирать ноги при входе в помещение и т. д. Если вы хотите, чтобы сын или дочь слушали ваши советы и выполняли их, необходимо прибегать не только к ласковому слову или строгому обращению, но и быть личным примером для него. Если кто - либо из родителей садится за стол, не помыв рук, то бесполезно требовать от малыша, чтобы он их мыл.</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Систематическое мытье пола, дверей, окон, ежедневная уборка пыли влажным способом, чистка одежды, обуви вне жилых помещений должны являться строгим правилом.</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Рост и развитие детей во многом зависит от того, насколько правильно составлено меню. Рациональное питание является одной из необходимых основ физического воспитания ребенка.</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Помимо создания благоприятных условий жизни, следует уделять большое внимание закаливанию и совершенствованию двигательной деятельности. Приучить детский организм быстро и без вреда для здоровья приспосабливаться к меняющимся условиям внешней среды - нелегкая задача. Родители должны знать основные правила закаливания и проводить его постепенно, с самого рождения.</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Однако, прежде приступить к закаливанию, необходимо преодолевать страхи, не редко бытующие в семьях, перед сквозняками или струей прохладной воды. Надо ежедневно находить время для проведения закаливающих процедур, гимнастики, массажа и игр.</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Особенно велика роль примера при воспитании детей. «Как вы одеваетесь, как вы разговариваете с другими людьми и о других людях, как вы радуетесь или печалитесь, как вы обращаетесь с друзьями и с врагами, как вы смеетесь, читаете газету, - все это имеет для ребенка большое значение Родительское требование к себе, родительское уважение к своей семье, родительский контроль над каждым своим шагом - вот первый и самый главный метод воспитания», - пишет выдающийся педагог А. С. Макаренко.</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Если родители любят прогулки на свежем воздухе, если они ежедневно занимаются утренней зарядкой и, по возможности, спортивными играми, строго соблюдают гигиенические правила, то естественно, они будут стремиться и детей своих вырастить физически крепкими и нравственно здоровыми. Ребенок невольно старается походить на своих родителей.</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С чего же начинается физическое воспитание?</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Прежде всего, выпишите на отдельный лист режим, и рекомендуемый комплекс физических упражнений согласно возрасту вашего ребенка. Если у вашего сына или дочери имеются какие - либо отклонения от нормы в состоянии здоровья (рахит, диатез и др.), то перед началом физических упражнений необходимо посоветоваться с врачом детской консультации.</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Все родители хотят видеть своих детей счастливыми. Основа счастья - это здоровье. Надо укреплять его ежедневно, начиная с раннего детского возраста. Толь правильное физическое воспитание будет залогом того, что ваш ребенок вырастет здоровым и крепким человеком.</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5F4258" w:rsidRPr="005F4258" w:rsidRDefault="005F4258" w:rsidP="005F4258">
      <w:pPr>
        <w:spacing w:after="0" w:line="240" w:lineRule="auto"/>
        <w:ind w:firstLine="709"/>
        <w:rPr>
          <w:rFonts w:ascii="Times New Roman" w:hAnsi="Times New Roman" w:cs="Times New Roman"/>
          <w:color w:val="002060"/>
          <w:sz w:val="24"/>
          <w:szCs w:val="24"/>
        </w:rPr>
      </w:pPr>
      <w:r w:rsidRPr="005F4258">
        <w:rPr>
          <w:rFonts w:ascii="Times New Roman" w:hAnsi="Times New Roman" w:cs="Times New Roman"/>
          <w:color w:val="002060"/>
          <w:sz w:val="24"/>
          <w:szCs w:val="24"/>
        </w:rPr>
        <w:t xml:space="preserve"> </w:t>
      </w:r>
    </w:p>
    <w:p w:rsidR="005F4258" w:rsidRPr="005F4258" w:rsidRDefault="005F4258" w:rsidP="005F4258">
      <w:pPr>
        <w:spacing w:after="0" w:line="240" w:lineRule="auto"/>
        <w:ind w:firstLine="709"/>
        <w:rPr>
          <w:rFonts w:ascii="Times New Roman" w:hAnsi="Times New Roman" w:cs="Times New Roman"/>
          <w:color w:val="002060"/>
          <w:sz w:val="24"/>
          <w:szCs w:val="24"/>
        </w:rPr>
      </w:pPr>
    </w:p>
    <w:p w:rsidR="001F004C" w:rsidRPr="005F4258" w:rsidRDefault="001F004C" w:rsidP="005F4258">
      <w:pPr>
        <w:spacing w:after="0" w:line="240" w:lineRule="auto"/>
        <w:ind w:firstLine="709"/>
        <w:rPr>
          <w:rFonts w:ascii="Times New Roman" w:hAnsi="Times New Roman" w:cs="Times New Roman"/>
          <w:color w:val="002060"/>
          <w:sz w:val="24"/>
          <w:szCs w:val="24"/>
        </w:rPr>
      </w:pPr>
    </w:p>
    <w:sectPr w:rsidR="001F004C" w:rsidRPr="005F4258" w:rsidSect="005F4258">
      <w:pgSz w:w="11906" w:h="16838"/>
      <w:pgMar w:top="1134" w:right="850" w:bottom="1134" w:left="1701" w:header="708" w:footer="708" w:gutter="0"/>
      <w:pgBorders w:offsetFrom="page">
        <w:top w:val="dashDotStroked" w:sz="24" w:space="24" w:color="00B050"/>
        <w:left w:val="dashDotStroked" w:sz="24" w:space="24" w:color="00B050"/>
        <w:bottom w:val="dashDotStroked" w:sz="24" w:space="24" w:color="00B050"/>
        <w:right w:val="dashDotStroked"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258"/>
    <w:rsid w:val="001F004C"/>
    <w:rsid w:val="005F42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DA5E37-D8B3-440C-9145-53868FF6E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5528</Words>
  <Characters>31511</Characters>
  <Application>Microsoft Office Word</Application>
  <DocSecurity>0</DocSecurity>
  <Lines>262</Lines>
  <Paragraphs>73</Paragraphs>
  <ScaleCrop>false</ScaleCrop>
  <Company/>
  <LinksUpToDate>false</LinksUpToDate>
  <CharactersWithSpaces>36966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2024-11-25T05:01:00Z</dcterms:created>
  <dcterms:modified xsi:type="dcterms:W3CDTF">2024-11-25T05:03:00Z</dcterms:modified>
</cp:coreProperties>
</file>